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20"/>
        <w:tblW w:w="16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7"/>
        <w:gridCol w:w="2819"/>
        <w:gridCol w:w="63"/>
        <w:gridCol w:w="629"/>
        <w:gridCol w:w="77"/>
        <w:gridCol w:w="616"/>
        <w:gridCol w:w="91"/>
        <w:gridCol w:w="522"/>
        <w:gridCol w:w="104"/>
        <w:gridCol w:w="430"/>
        <w:gridCol w:w="115"/>
        <w:gridCol w:w="439"/>
        <w:gridCol w:w="127"/>
        <w:gridCol w:w="459"/>
        <w:gridCol w:w="139"/>
        <w:gridCol w:w="537"/>
        <w:gridCol w:w="306"/>
        <w:gridCol w:w="1"/>
        <w:gridCol w:w="160"/>
        <w:gridCol w:w="146"/>
        <w:gridCol w:w="1"/>
        <w:gridCol w:w="160"/>
        <w:gridCol w:w="147"/>
        <w:gridCol w:w="5"/>
        <w:gridCol w:w="155"/>
        <w:gridCol w:w="147"/>
        <w:gridCol w:w="11"/>
        <w:gridCol w:w="299"/>
        <w:gridCol w:w="14"/>
        <w:gridCol w:w="296"/>
        <w:gridCol w:w="20"/>
        <w:gridCol w:w="301"/>
        <w:gridCol w:w="26"/>
        <w:gridCol w:w="281"/>
        <w:gridCol w:w="113"/>
        <w:gridCol w:w="39"/>
        <w:gridCol w:w="121"/>
        <w:gridCol w:w="6"/>
        <w:gridCol w:w="40"/>
        <w:gridCol w:w="138"/>
        <w:gridCol w:w="2"/>
        <w:gridCol w:w="44"/>
        <w:gridCol w:w="235"/>
        <w:gridCol w:w="3"/>
        <w:gridCol w:w="46"/>
        <w:gridCol w:w="230"/>
        <w:gridCol w:w="8"/>
        <w:gridCol w:w="46"/>
        <w:gridCol w:w="197"/>
        <w:gridCol w:w="28"/>
        <w:gridCol w:w="13"/>
        <w:gridCol w:w="46"/>
        <w:gridCol w:w="220"/>
        <w:gridCol w:w="18"/>
        <w:gridCol w:w="46"/>
        <w:gridCol w:w="215"/>
        <w:gridCol w:w="23"/>
        <w:gridCol w:w="46"/>
        <w:gridCol w:w="210"/>
        <w:gridCol w:w="28"/>
        <w:gridCol w:w="46"/>
        <w:gridCol w:w="205"/>
        <w:gridCol w:w="33"/>
        <w:gridCol w:w="46"/>
        <w:gridCol w:w="10"/>
        <w:gridCol w:w="307"/>
        <w:gridCol w:w="41"/>
        <w:gridCol w:w="46"/>
        <w:gridCol w:w="192"/>
        <w:gridCol w:w="46"/>
        <w:gridCol w:w="46"/>
        <w:gridCol w:w="187"/>
        <w:gridCol w:w="51"/>
        <w:gridCol w:w="46"/>
        <w:gridCol w:w="154"/>
        <w:gridCol w:w="28"/>
        <w:gridCol w:w="56"/>
        <w:gridCol w:w="46"/>
        <w:gridCol w:w="177"/>
        <w:gridCol w:w="61"/>
        <w:gridCol w:w="46"/>
        <w:gridCol w:w="172"/>
        <w:gridCol w:w="66"/>
        <w:gridCol w:w="46"/>
        <w:gridCol w:w="167"/>
        <w:gridCol w:w="71"/>
        <w:gridCol w:w="46"/>
        <w:gridCol w:w="74"/>
        <w:gridCol w:w="88"/>
        <w:gridCol w:w="76"/>
        <w:gridCol w:w="46"/>
        <w:gridCol w:w="97"/>
        <w:gridCol w:w="80"/>
        <w:gridCol w:w="46"/>
        <w:gridCol w:w="153"/>
        <w:gridCol w:w="85"/>
        <w:gridCol w:w="46"/>
        <w:gridCol w:w="148"/>
        <w:gridCol w:w="90"/>
        <w:gridCol w:w="189"/>
        <w:gridCol w:w="95"/>
        <w:gridCol w:w="46"/>
        <w:gridCol w:w="19"/>
        <w:gridCol w:w="248"/>
        <w:gridCol w:w="46"/>
        <w:gridCol w:w="19"/>
      </w:tblGrid>
      <w:tr w:rsidR="00392EC0" w:rsidRPr="00392EC0" w:rsidTr="00725644">
        <w:trPr>
          <w:trHeight w:val="28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bookmarkStart w:id="0" w:name="_GoBack"/>
            <w:bookmarkEnd w:id="0"/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644" w:rsidRDefault="00725644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26"/>
                <w:szCs w:val="26"/>
                <w:lang w:eastAsia="de-CH"/>
              </w:rPr>
            </w:pPr>
          </w:p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26"/>
                <w:szCs w:val="2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2F75B5"/>
                <w:sz w:val="26"/>
                <w:szCs w:val="26"/>
                <w:lang w:eastAsia="de-CH"/>
              </w:rPr>
              <w:t>Jahresplanung</w:t>
            </w:r>
            <w:r w:rsidR="00725644">
              <w:rPr>
                <w:rFonts w:ascii="Calibri" w:eastAsia="Times New Roman" w:hAnsi="Calibri" w:cs="Times New Roman"/>
                <w:b/>
                <w:bCs/>
                <w:color w:val="2F75B5"/>
                <w:sz w:val="26"/>
                <w:szCs w:val="26"/>
                <w:lang w:eastAsia="de-CH"/>
              </w:rPr>
              <w:t xml:space="preserve"> Band 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sz w:val="26"/>
                <w:szCs w:val="26"/>
                <w:lang w:eastAsia="de-CH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725644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301625</wp:posOffset>
                      </wp:positionV>
                      <wp:extent cx="342900" cy="161925"/>
                      <wp:effectExtent l="0" t="0" r="0" b="952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5909E" id="Rechteck 1" o:spid="_x0000_s1026" style="position:absolute;margin-left:-3.35pt;margin-top:23.75pt;width:27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" fillcolor="white [3212]" stroked="f" strokeweight="1pt"/>
                  </w:pict>
                </mc:Fallback>
              </mc:AlternateContent>
            </w:r>
            <w:r w:rsidR="00392EC0"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332CB5" w:rsidRPr="00392EC0" w:rsidTr="00725644">
        <w:trPr>
          <w:gridAfter w:val="6"/>
          <w:wAfter w:w="473" w:type="dxa"/>
          <w:trHeight w:val="22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7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 xml:space="preserve">Mit den vorgeschlagenen Richtzeiten sind ca. 132 der 148 Deutschlektionen abgedeckt (netto 37 SW à 4 L; 2 Wochen für schulische Sonderveranstaltungen sind ausgespart). Somit stehen für die vertiefende Arbeit an den einzelnen Themen oder für weitere Vorhaben (Lektüre, Leseprojekte, Schreibanlässe usw.) ca. 28 L zur Verfügung. Die Reihenfolge der Inhalte (Themenbereiche / Kapitel) ist als flexible Auswahl gedacht. 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55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Verteilung auf die Unterrichtsblöcke zwischen den einzelnen Ferien</w:t>
            </w:r>
          </w:p>
        </w:tc>
      </w:tr>
      <w:tr w:rsidR="00392EC0" w:rsidRPr="00392EC0" w:rsidTr="00725644">
        <w:trPr>
          <w:gridAfter w:val="6"/>
          <w:wAfter w:w="473" w:type="dxa"/>
          <w:trHeight w:val="22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>Zeitraum</w:t>
            </w:r>
          </w:p>
        </w:tc>
        <w:tc>
          <w:tcPr>
            <w:tcW w:w="11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>Woche 1-6 (7)</w:t>
            </w:r>
          </w:p>
        </w:tc>
        <w:tc>
          <w:tcPr>
            <w:tcW w:w="1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>Woche 7 (8)-16</w:t>
            </w:r>
          </w:p>
        </w:tc>
        <w:tc>
          <w:tcPr>
            <w:tcW w:w="11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>Woche 17-20</w:t>
            </w:r>
          </w:p>
        </w:tc>
        <w:tc>
          <w:tcPr>
            <w:tcW w:w="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 xml:space="preserve">Woche 21-28 </w:t>
            </w:r>
          </w:p>
        </w:tc>
        <w:tc>
          <w:tcPr>
            <w:tcW w:w="11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  <w:t>Woche 29-38</w:t>
            </w:r>
          </w:p>
        </w:tc>
      </w:tr>
      <w:tr w:rsidR="00392EC0" w:rsidRPr="00392EC0" w:rsidTr="00725644">
        <w:trPr>
          <w:gridAfter w:val="6"/>
          <w:wAfter w:w="473" w:type="dxa"/>
          <w:trHeight w:val="22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abgedeckte L</w:t>
            </w:r>
          </w:p>
        </w:tc>
        <w:tc>
          <w:tcPr>
            <w:tcW w:w="11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20 von 24</w:t>
            </w:r>
          </w:p>
        </w:tc>
        <w:tc>
          <w:tcPr>
            <w:tcW w:w="12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30 von 36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16 von 16</w:t>
            </w:r>
          </w:p>
        </w:tc>
        <w:tc>
          <w:tcPr>
            <w:tcW w:w="10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30 von 32</w:t>
            </w:r>
          </w:p>
        </w:tc>
        <w:tc>
          <w:tcPr>
            <w:tcW w:w="11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36 von 40</w:t>
            </w:r>
          </w:p>
        </w:tc>
      </w:tr>
      <w:tr w:rsidR="00392EC0" w:rsidRPr="00392EC0" w:rsidTr="00725644">
        <w:trPr>
          <w:gridAfter w:val="6"/>
          <w:wAfter w:w="473" w:type="dxa"/>
          <w:trHeight w:val="22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verfügbare L</w:t>
            </w:r>
          </w:p>
        </w:tc>
        <w:tc>
          <w:tcPr>
            <w:tcW w:w="1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2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-</w:t>
            </w:r>
          </w:p>
        </w:tc>
        <w:tc>
          <w:tcPr>
            <w:tcW w:w="10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1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  <w:t>4</w:t>
            </w:r>
          </w:p>
        </w:tc>
      </w:tr>
      <w:tr w:rsidR="00392EC0" w:rsidRPr="00392EC0" w:rsidTr="00725644">
        <w:trPr>
          <w:gridAfter w:val="2"/>
          <w:wAfter w:w="65" w:type="dxa"/>
          <w:trHeight w:val="27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4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392EC0" w:rsidRPr="00392EC0" w:rsidTr="00725644">
        <w:trPr>
          <w:gridAfter w:val="1"/>
          <w:wAfter w:w="19" w:type="dxa"/>
          <w:trHeight w:val="480"/>
        </w:trPr>
        <w:tc>
          <w:tcPr>
            <w:tcW w:w="314" w:type="dxa"/>
            <w:gridSpan w:val="2"/>
            <w:vMerge w:val="restart"/>
            <w:tcBorders>
              <w:top w:val="dashed" w:sz="4" w:space="0" w:color="A6A6A6"/>
              <w:left w:val="dashed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Schulwochen</w:t>
            </w:r>
          </w:p>
        </w:tc>
        <w:tc>
          <w:tcPr>
            <w:tcW w:w="2882" w:type="dxa"/>
            <w:gridSpan w:val="2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Themenbereiche/Kapitel</w:t>
            </w:r>
          </w:p>
        </w:tc>
        <w:tc>
          <w:tcPr>
            <w:tcW w:w="706" w:type="dxa"/>
            <w:gridSpan w:val="2"/>
            <w:vMerge w:val="restart"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SB</w:t>
            </w:r>
          </w:p>
        </w:tc>
        <w:tc>
          <w:tcPr>
            <w:tcW w:w="1333" w:type="dxa"/>
            <w:gridSpan w:val="4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AH</w:t>
            </w:r>
          </w:p>
        </w:tc>
        <w:tc>
          <w:tcPr>
            <w:tcW w:w="1111" w:type="dxa"/>
            <w:gridSpan w:val="4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AB</w:t>
            </w:r>
          </w:p>
        </w:tc>
        <w:tc>
          <w:tcPr>
            <w:tcW w:w="598" w:type="dxa"/>
            <w:gridSpan w:val="2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Audio-                   CD</w:t>
            </w:r>
          </w:p>
        </w:tc>
        <w:tc>
          <w:tcPr>
            <w:tcW w:w="843" w:type="dxa"/>
            <w:gridSpan w:val="2"/>
            <w:vMerge w:val="restart"/>
            <w:tcBorders>
              <w:top w:val="dashed" w:sz="4" w:space="0" w:color="A6A6A6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BB</w:t>
            </w:r>
          </w:p>
        </w:tc>
        <w:tc>
          <w:tcPr>
            <w:tcW w:w="307" w:type="dxa"/>
            <w:gridSpan w:val="3"/>
            <w:vMerge w:val="restart"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Hören</w:t>
            </w:r>
          </w:p>
        </w:tc>
        <w:tc>
          <w:tcPr>
            <w:tcW w:w="313" w:type="dxa"/>
            <w:gridSpan w:val="4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Sprechen</w:t>
            </w:r>
          </w:p>
        </w:tc>
        <w:tc>
          <w:tcPr>
            <w:tcW w:w="313" w:type="dxa"/>
            <w:gridSpan w:val="3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Lesen</w:t>
            </w:r>
          </w:p>
        </w:tc>
        <w:tc>
          <w:tcPr>
            <w:tcW w:w="313" w:type="dxa"/>
            <w:gridSpan w:val="2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Schreiben</w:t>
            </w:r>
          </w:p>
        </w:tc>
        <w:tc>
          <w:tcPr>
            <w:tcW w:w="643" w:type="dxa"/>
            <w:gridSpan w:val="4"/>
            <w:tcBorders>
              <w:top w:val="dashed" w:sz="4" w:space="0" w:color="A6A6A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Sprach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wissen</w:t>
            </w:r>
          </w:p>
        </w:tc>
        <w:tc>
          <w:tcPr>
            <w:tcW w:w="394" w:type="dxa"/>
            <w:gridSpan w:val="2"/>
            <w:vMerge w:val="restart"/>
            <w:tcBorders>
              <w:top w:val="dashed" w:sz="4" w:space="0" w:color="A6A6A6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Literatur</w:t>
            </w:r>
          </w:p>
        </w:tc>
        <w:tc>
          <w:tcPr>
            <w:tcW w:w="5845" w:type="dxa"/>
            <w:gridSpan w:val="67"/>
            <w:vMerge w:val="restart"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Sprachlernziele</w:t>
            </w:r>
          </w:p>
        </w:tc>
        <w:tc>
          <w:tcPr>
            <w:tcW w:w="313" w:type="dxa"/>
            <w:gridSpan w:val="3"/>
            <w:vMerge w:val="restart"/>
            <w:tcBorders>
              <w:top w:val="dashed" w:sz="4" w:space="0" w:color="A6A6A6"/>
              <w:left w:val="nil"/>
              <w:bottom w:val="single" w:sz="4" w:space="0" w:color="000000"/>
              <w:right w:val="dashed" w:sz="4" w:space="0" w:color="A6A6A6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Richtzeit</w:t>
            </w:r>
          </w:p>
        </w:tc>
      </w:tr>
      <w:tr w:rsidR="00392EC0" w:rsidRPr="00392EC0" w:rsidTr="00725644">
        <w:trPr>
          <w:gridAfter w:val="1"/>
          <w:wAfter w:w="19" w:type="dxa"/>
          <w:trHeight w:val="615"/>
        </w:trPr>
        <w:tc>
          <w:tcPr>
            <w:tcW w:w="314" w:type="dxa"/>
            <w:gridSpan w:val="2"/>
            <w:vMerge/>
            <w:tcBorders>
              <w:top w:val="dashed" w:sz="4" w:space="0" w:color="A6A6A6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06" w:type="dxa"/>
            <w:gridSpan w:val="2"/>
            <w:vMerge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1333" w:type="dxa"/>
            <w:gridSpan w:val="4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1111" w:type="dxa"/>
            <w:gridSpan w:val="4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598" w:type="dxa"/>
            <w:gridSpan w:val="2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843" w:type="dxa"/>
            <w:gridSpan w:val="2"/>
            <w:vMerge/>
            <w:tcBorders>
              <w:top w:val="dashed" w:sz="4" w:space="0" w:color="A6A6A6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vMerge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3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2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Gram.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RS</w:t>
            </w:r>
          </w:p>
        </w:tc>
        <w:tc>
          <w:tcPr>
            <w:tcW w:w="394" w:type="dxa"/>
            <w:gridSpan w:val="2"/>
            <w:vMerge/>
            <w:tcBorders>
              <w:top w:val="dashed" w:sz="4" w:space="0" w:color="A6A6A6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5845" w:type="dxa"/>
            <w:gridSpan w:val="67"/>
            <w:vMerge/>
            <w:tcBorders>
              <w:top w:val="dashed" w:sz="4" w:space="0" w:color="A6A6A6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3"/>
            <w:vMerge/>
            <w:tcBorders>
              <w:top w:val="dashed" w:sz="4" w:space="0" w:color="A6A6A6"/>
              <w:left w:val="nil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  <w:tr w:rsidR="000344EA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 w:val="restart"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1. - 6. (7.) (6-7 Wochen)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3C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Potpourri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4-5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12-13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3C9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5D3C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Einen Überblick über das Sprachbuch gewinnen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</w:t>
            </w:r>
          </w:p>
        </w:tc>
      </w:tr>
      <w:tr w:rsidR="000344EA" w:rsidRPr="00392EC0" w:rsidTr="00725644">
        <w:trPr>
          <w:gridAfter w:val="1"/>
          <w:wAfter w:w="19" w:type="dxa"/>
          <w:trHeight w:val="932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Mirjam Pressler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6-13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6-16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6-17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1-7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14-36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Einem Audio-Interview Informationen über die Bedeutung des Lesens entnehmen                                          - Sich in eine Figur versetzen                                                                                                                                                           - Verdichtete Aussagen schreiben, Gedanken und Gefühle in eigene Worte fassen                                       - Sich in schwierigen Situationen angemessen ausdrücken                                                                                                                                                         - Über die Wirkung der eigenen Worte und über das eigene Schreiben nachdenken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Methoden für Schreibideen kennen lernen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</w:t>
            </w:r>
          </w:p>
        </w:tc>
      </w:tr>
      <w:tr w:rsidR="000344EA" w:rsidRPr="00392EC0" w:rsidTr="00725644">
        <w:trPr>
          <w:gridAfter w:val="1"/>
          <w:wAfter w:w="19" w:type="dxa"/>
          <w:trHeight w:val="45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Rechtschreibung: Rechtschreibung gestern und heute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90-91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113-115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106-108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161-162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Einen Sachtext mithilfe von Notizen auf Post-it-Zetteln bearbeiten                                                                                                                                 - Über Rechtschreib-Vereinfachungen nachdenken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 B. Miniatur «Dialekte»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76-77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46-47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11-21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138-139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Über Schweizer Dialekte nachdenken und sie miteinander vergleichen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36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Grammatik: hoy, heute, oggi - von Geschwistern und anderen Verwandten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102-103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133-136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130-133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186-187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Grafiken und Sachtexten gezielt Informationen entnehmen                                                                                                                                               - Über verschiedene Sprachen nachdenken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392EC0" w:rsidRPr="00392EC0" w:rsidTr="00725644">
        <w:trPr>
          <w:gridAfter w:val="1"/>
          <w:wAfter w:w="19" w:type="dxa"/>
          <w:trHeight w:val="195"/>
        </w:trPr>
        <w:tc>
          <w:tcPr>
            <w:tcW w:w="16228" w:type="dxa"/>
            <w:gridSpan w:val="106"/>
            <w:tcBorders>
              <w:top w:val="single" w:sz="4" w:space="0" w:color="auto"/>
              <w:left w:val="dashed" w:sz="4" w:space="0" w:color="A6A6A6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Herbstferien</w:t>
            </w:r>
          </w:p>
        </w:tc>
      </w:tr>
      <w:tr w:rsidR="000344EA" w:rsidRPr="00392EC0" w:rsidTr="00725644">
        <w:trPr>
          <w:gridAfter w:val="1"/>
          <w:wAfter w:w="19" w:type="dxa"/>
          <w:trHeight w:val="450"/>
        </w:trPr>
        <w:tc>
          <w:tcPr>
            <w:tcW w:w="314" w:type="dxa"/>
            <w:gridSpan w:val="2"/>
            <w:vMerge w:val="restart"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7. (8.) - 16. (9-10 Wochen)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Schreibtraining «Motivation für einen Beruf»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14-15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17-28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18-27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9-10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8-9,11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37-44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Merkmale eines Bewerbungsschreibens kennen lernen                                                                                                                                                              - Ein Bewerbungsschreiben verfassen, Stärken und Motivation ausdrücken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0344EA" w:rsidRPr="00392EC0" w:rsidTr="00725644">
        <w:trPr>
          <w:gridAfter w:val="1"/>
          <w:wAfter w:w="19" w:type="dxa"/>
          <w:trHeight w:val="40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○ Rechtschreibung: An der eigenen Rechtschreibung arbeiten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92-93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116-117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109-110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163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Über die Auffälligkeit von Rechtschreibfehlern nachdenken                                                                                                                                                   - Über das Erlernen der Rechtschreibung nachdenken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93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Bibliotheken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18-25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29-38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28-37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45-54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Einem Interview Wichtiges über die Stiftsbibliothek St. Gallen entnehmen                                                                                                                   - Wortbedeutungen klären mithilfe neu erlernter Techniken                                                                                                                                                  - Einem Sachtext über die Kantonsbibliothek Thurgau Wesentliches entnehmen                                                                                                                                            </w:t>
            </w:r>
            <w:r w:rsidR="00634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                         - Zu e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inem Porträt passende Fragen formulieren                                                                                                                                                                                - Ein Interview durchführen und einen Bericht bzw. ein Porträt schreiben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0344EA" w:rsidRPr="00392EC0" w:rsidTr="00725644">
        <w:trPr>
          <w:gridAfter w:val="1"/>
          <w:wAfter w:w="19" w:type="dxa"/>
          <w:trHeight w:val="40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z.B. Miniatur «Wortschatz»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80-81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141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Über die Herkunft von Wörtern nachdenken                                                                                                                                                                      - Wörterherkunft recherchieren und Wortgeschichten erfinden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42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Grammatik: Neue Wörter bilden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104-105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137-141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134-138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188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Über das ständige Neuerfinden von Wörtern nachdenken                                                                                                                                                             - Möglichkeiten kennen lernen, wie neue Wörter im Deutschen erfunden werden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3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Schreibtraining «Notizen machen»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26-27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39-50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38-48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13-15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14-16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4-6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55-62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Notizen als situations- und personenbezogen erkennen                                                                                                                                    - Beim Zuhören Notizen machen und Qualität der Notizen einschätzen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0344EA" w:rsidRPr="00392EC0" w:rsidTr="00725644">
        <w:trPr>
          <w:gridAfter w:val="1"/>
          <w:wAfter w:w="19" w:type="dxa"/>
          <w:trHeight w:val="40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Rechtschreibung: Rechtschreibregeln und -proben nutzen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94-95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118-122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111-119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59-60, 63-64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164-165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Rechtschreibregeln und -proben kennen und auf Zweifelsfälle anwenden                                                                                            - Über die Anwendung der Proben nachdenken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40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z.B. Miniatur «Kunst aufräumen»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84-85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Ein Gedicht nach eigenen Kriterien ordnen und umschreiben                                                                                    - Ein Gedicht stimmlich abgestimmt auf den Inhalt vorlesen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</w:t>
            </w:r>
          </w:p>
        </w:tc>
      </w:tr>
      <w:tr w:rsidR="00392EC0" w:rsidRPr="00392EC0" w:rsidTr="00725644">
        <w:trPr>
          <w:gridAfter w:val="1"/>
          <w:wAfter w:w="19" w:type="dxa"/>
          <w:trHeight w:val="195"/>
        </w:trPr>
        <w:tc>
          <w:tcPr>
            <w:tcW w:w="16228" w:type="dxa"/>
            <w:gridSpan w:val="106"/>
            <w:tcBorders>
              <w:top w:val="single" w:sz="4" w:space="0" w:color="auto"/>
              <w:left w:val="dashed" w:sz="4" w:space="0" w:color="A6A6A6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Weihnachtsferien</w:t>
            </w:r>
          </w:p>
        </w:tc>
      </w:tr>
      <w:tr w:rsidR="000344EA" w:rsidRPr="00392EC0" w:rsidTr="00725644">
        <w:trPr>
          <w:gridAfter w:val="1"/>
          <w:wAfter w:w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17. - 20. (4 Wochen)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Suchen und finden im Internet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28-33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51-60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49-59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17-18, 20-21, 23-24, 26-27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17,            19-20, 22-23, 25-27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63-70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Einem Text Informationen über das Sammeln von Wissen entnehmen                                                                                                      - Durch Schnelllesetechnik Wesentliches in längeren Texten finden                                                                                 - Texten Informationen über Suchmaschinen und Wikipedia entnehmen                                                                                                        - Suchstrategien fürs Internet ausbauen                                                                                                                              - Qualität von Websites und Internettexten einschätzen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</w:t>
            </w:r>
          </w:p>
        </w:tc>
      </w:tr>
      <w:tr w:rsidR="000344EA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z.B. Miniatur «Ballade»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88-89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146-147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Die Wirkung einer gut gesprochenen Ballade erleben                            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50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○ Grammatik: Wörter sortieren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106-107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142-145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139-142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189-190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Wörter den fünf Wortarten zuordnen / Untergruppen der Partikeln benennen</w:t>
            </w:r>
            <w:r w:rsidR="00634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/ Sätze mit           passenden Konjunktionen verbinden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</w:t>
            </w:r>
          </w:p>
        </w:tc>
      </w:tr>
      <w:tr w:rsidR="00392EC0" w:rsidRPr="00392EC0" w:rsidTr="00725644">
        <w:trPr>
          <w:gridAfter w:val="1"/>
          <w:wAfter w:w="19" w:type="dxa"/>
          <w:trHeight w:val="195"/>
        </w:trPr>
        <w:tc>
          <w:tcPr>
            <w:tcW w:w="16228" w:type="dxa"/>
            <w:gridSpan w:val="106"/>
            <w:tcBorders>
              <w:top w:val="single" w:sz="4" w:space="0" w:color="auto"/>
              <w:left w:val="dashed" w:sz="4" w:space="0" w:color="A6A6A6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lastRenderedPageBreak/>
              <w:t>Sportferien</w:t>
            </w:r>
          </w:p>
        </w:tc>
      </w:tr>
      <w:tr w:rsidR="000344EA" w:rsidRPr="00392EC0" w:rsidTr="00725644">
        <w:trPr>
          <w:gridAfter w:val="1"/>
          <w:wAfter w:w="19" w:type="dxa"/>
          <w:trHeight w:val="435"/>
        </w:trPr>
        <w:tc>
          <w:tcPr>
            <w:tcW w:w="314" w:type="dxa"/>
            <w:gridSpan w:val="2"/>
            <w:vMerge w:val="restart"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21. - 28. (8 Wochen)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 B. Miniatur «3-Minuten-Präsentation»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86-87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145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Die wichtigsten Schritte für packende Kurzpräsentationen kennen                                                                          - Mithilfe von Kriterien Feedback zu Präsentationen geben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90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Präsentieren und sich vorstellen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36-41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61-71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60-70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71-78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Einem Interview Informationen über Nervositätsbekämpfung entnehmen                                                          - Wissenswertes über Auftrittskompetenz erfahren                                                                                                        - Einem Sachtext Tipps fürs Bewerbungsgespräch entnehmen                                                                                      - In einem Rollenspiel Tipps fürs Bewerbungsgespräch umsetzen                                                              - In kurzen Übungen das freie Sprechen üben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</w:t>
            </w:r>
          </w:p>
        </w:tc>
      </w:tr>
      <w:tr w:rsidR="000344EA" w:rsidRPr="00392EC0" w:rsidTr="00725644">
        <w:trPr>
          <w:gridAfter w:val="1"/>
          <w:wAfter w:w="19" w:type="dxa"/>
          <w:trHeight w:val="3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Rechtschreibung: Hilfsmittel zur Korrektur von Texten nutzen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96-97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123-126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120-123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166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Passende Strategien zur Textkorrektur anwenden                                                                                                            - Wichtige Hilfsmittel einsetzen und über deren Nutzen nachdenken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 B. Miniatur «Argumentieren»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82-83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54-56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142-143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Mit These, Argument, Beispiel und Folgerung überzeugend argumentieren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36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Debattieren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42-43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72-79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71-79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28-31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79-87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Bei einer Debatte um die Regeln wissen                                                                                                                                                                  - In einer Eröffnungsrede Standpunkt darlegen und argumentieren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0344EA" w:rsidRPr="00392EC0" w:rsidTr="00725644">
        <w:trPr>
          <w:gridAfter w:val="1"/>
          <w:wAfter w:w="19" w:type="dxa"/>
          <w:trHeight w:val="36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Rechtschreibung: Die Grossschreibung der Nomen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98-99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127-128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124-126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66-67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167-168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Signalwörter für die </w:t>
            </w:r>
            <w:r w:rsidR="00332CB5"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Grossschreibung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der Nomen nutzen                                                                                                                                                         - Nominalisierte Verben und Adjektive erkennen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8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Schriften und Zeichen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44-49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80-86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80-86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88-96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Einem Sachtext </w:t>
            </w:r>
            <w:r w:rsidR="00FA13F3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Informationen über verschiedene</w:t>
            </w: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 Arten von Zeichen entnehmen                                                                                                                                                                  - Die verschiedenen Zeichen-Arten vergleichend und übersichtlich darstellen                                                                                                                                                                                                                               - Einem Stadtplan wesentliche Informationen entnehmen und eine Stadttour planen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Schriftgestaltung und Legenden für das Verstehen von Karten nutzen                                                                                                  - Symbole und Piktogramme richtig deuten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392EC0" w:rsidRPr="00392EC0" w:rsidTr="00725644">
        <w:trPr>
          <w:gridAfter w:val="1"/>
          <w:wAfter w:w="19" w:type="dxa"/>
          <w:trHeight w:val="180"/>
        </w:trPr>
        <w:tc>
          <w:tcPr>
            <w:tcW w:w="16228" w:type="dxa"/>
            <w:gridSpan w:val="106"/>
            <w:tcBorders>
              <w:top w:val="single" w:sz="4" w:space="0" w:color="auto"/>
              <w:left w:val="dashed" w:sz="4" w:space="0" w:color="A6A6A6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Frühlingsferien</w:t>
            </w:r>
          </w:p>
        </w:tc>
      </w:tr>
      <w:tr w:rsidR="000344EA" w:rsidRPr="00392EC0" w:rsidTr="00725644">
        <w:trPr>
          <w:gridAfter w:val="1"/>
          <w:wAfter w:w="19" w:type="dxa"/>
          <w:trHeight w:val="375"/>
        </w:trPr>
        <w:tc>
          <w:tcPr>
            <w:tcW w:w="314" w:type="dxa"/>
            <w:gridSpan w:val="2"/>
            <w:vMerge w:val="restart"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shd w:val="clear" w:color="000000" w:fill="000000"/>
            <w:textDirection w:val="btLr"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  <w:t>29. - 38. (10 Wochen)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Grammatik: Satzglieder formal bestimmen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108-109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146-150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143-146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74-75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191-192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Satzglieder festlegen mithilfe von Verbenfächer und Verschiebeprobe                                                                                       - Satzglieder in einfachen Sätzen benennen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 B. Miniatur «Dramatische Texte»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74-75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0344EA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137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Mit verteilten Rollen kurze, dramatische Texte vorlesen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</w:t>
            </w:r>
          </w:p>
        </w:tc>
      </w:tr>
      <w:tr w:rsidR="000344EA" w:rsidRPr="00392EC0" w:rsidTr="00725644">
        <w:trPr>
          <w:gridAfter w:val="1"/>
          <w:wAfter w:w="19" w:type="dxa"/>
          <w:trHeight w:val="97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○ Projekte dokumentieren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52-59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87-96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87-94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34, 36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34-36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97-107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Die Schritte eines Projektablaufs kennen und im Projektjournal dokumentieren                                                                                                                                                                       - Ein Interview führen und so Informationen über einen Beruf beschaffen                                              - Interviewnotizen machen                                                                                                                                                                                         - Wichtige Kriterien für Infoplakate kennen und beurteilend anwenden                                                                           - Wesentliche Informationen über einen Beruf auf einem Plakat darstellen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</w:t>
            </w:r>
          </w:p>
        </w:tc>
      </w:tr>
      <w:tr w:rsidR="000344EA" w:rsidRPr="00392EC0" w:rsidTr="00725644">
        <w:trPr>
          <w:gridAfter w:val="1"/>
          <w:wAfter w:w="19" w:type="dxa"/>
          <w:trHeight w:val="525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○ Grammatik: Direkte und indirekte Rede - Verben des Sagens und Meinens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151-153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147-150 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193-194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Begriffe «direkte Rede» und «indirekte Rede» kennen lernen                                                                                                            - Verben des Sagens und Meinens einsetzen                                                                                                          - Modus als grammatische Verbeigenschaft kennen lernen                                                       </w:t>
            </w:r>
          </w:p>
        </w:tc>
        <w:tc>
          <w:tcPr>
            <w:tcW w:w="3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3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Grammatik: Konjunktiv II - ein Modus des Verbs (E)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151-153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1C0FF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1C0FF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- Form und Gebrauch kennen und über Wirkung des Konjunktivs II nachdenken</w:t>
            </w:r>
          </w:p>
        </w:tc>
        <w:tc>
          <w:tcPr>
            <w:tcW w:w="3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  <w:tr w:rsidR="000344EA" w:rsidRPr="00392EC0" w:rsidTr="00725644">
        <w:trPr>
          <w:gridAfter w:val="1"/>
          <w:wAfter w:w="19" w:type="dxa"/>
          <w:trHeight w:val="21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Rechtschreibung: Kommasetzung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100-101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129-132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127-129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169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EF4BA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Kommas in Reihungen und zwischen Verbgruppen setzen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</w:t>
            </w:r>
          </w:p>
        </w:tc>
      </w:tr>
      <w:tr w:rsidR="000344EA" w:rsidRPr="00392EC0" w:rsidTr="00725644">
        <w:trPr>
          <w:gridAfter w:val="1"/>
          <w:wAfter w:w="19" w:type="dxa"/>
          <w:trHeight w:val="72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○ Lesen und imaginieren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60-67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97-104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95-102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37-38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7-9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108-122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Sich auf eine Gedankenreise begeben und imaginieren                                                                                - Sich in eine literarische Figur hineinversetzen                                                                                                                             - Die eigenen Eindrücke mit jenen einer literarischen Figur vergleichen                                                                                               - Beim Lesen eigene Vermutungen anstellen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8</w:t>
            </w:r>
          </w:p>
        </w:tc>
      </w:tr>
      <w:tr w:rsidR="000344EA" w:rsidRPr="00392EC0" w:rsidTr="00725644">
        <w:trPr>
          <w:gridAfter w:val="1"/>
          <w:wAfter w:w="19" w:type="dxa"/>
          <w:trHeight w:val="3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z.B. Miniatur «Erzählpartitur»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78-79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48-52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140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F99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F99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Geschichten erzählen mithilfe von Figuren-, Situations- und Ereigniskarten                                                                                                    - Strategie fürs Geschichtenentwickeln kennen lernen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2</w:t>
            </w:r>
          </w:p>
        </w:tc>
      </w:tr>
      <w:tr w:rsidR="000344EA" w:rsidRPr="00392EC0" w:rsidTr="00725644">
        <w:trPr>
          <w:gridAfter w:val="1"/>
          <w:wAfter w:w="19" w:type="dxa"/>
          <w:trHeight w:val="390"/>
        </w:trPr>
        <w:tc>
          <w:tcPr>
            <w:tcW w:w="314" w:type="dxa"/>
            <w:gridSpan w:val="2"/>
            <w:vMerge/>
            <w:tcBorders>
              <w:top w:val="nil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dashed" w:sz="4" w:space="0" w:color="A6A6A6"/>
              <w:right w:val="single" w:sz="8" w:space="0" w:color="auto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○ Schreibprojekt «Klassenroman»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68-71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DE8FB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105-112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  <w:shd w:val="clear" w:color="000000" w:fill="A88164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103-105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A88164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39b, 41,     43-44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A88164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39a, 40,    42-45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dashed" w:sz="4" w:space="0" w:color="A6A6A6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  <w:r w:rsidR="006D3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123-132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x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dashed" w:sz="4" w:space="0" w:color="A6A6A6"/>
              <w:right w:val="single" w:sz="4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dashed" w:sz="4" w:space="0" w:color="A6A6A6"/>
              <w:right w:val="single" w:sz="8" w:space="0" w:color="auto"/>
            </w:tcBorders>
            <w:shd w:val="clear" w:color="000000" w:fill="D9D9D9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5845" w:type="dxa"/>
            <w:gridSpan w:val="67"/>
            <w:tcBorders>
              <w:top w:val="nil"/>
              <w:left w:val="nil"/>
              <w:bottom w:val="dashed" w:sz="4" w:space="0" w:color="A6A6A6"/>
              <w:right w:val="single" w:sz="8" w:space="0" w:color="000000"/>
            </w:tcBorders>
            <w:shd w:val="clear" w:color="000000" w:fill="D9D9D9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- Mithilfe eines Geschichtenbogens einen gemeinsamen Klassenroman planen                                                                                                                                                                          - Einen zu anderen Teilen einer Geschichte passenden Teil schreiben 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dashed" w:sz="4" w:space="0" w:color="A6A6A6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6</w:t>
            </w:r>
          </w:p>
        </w:tc>
      </w:tr>
      <w:tr w:rsidR="00392EC0" w:rsidRPr="00392EC0" w:rsidTr="00725644">
        <w:trPr>
          <w:gridAfter w:val="1"/>
          <w:wAfter w:w="19" w:type="dxa"/>
          <w:trHeight w:val="195"/>
        </w:trPr>
        <w:tc>
          <w:tcPr>
            <w:tcW w:w="16228" w:type="dxa"/>
            <w:gridSpan w:val="106"/>
            <w:tcBorders>
              <w:top w:val="nil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Sommerferien</w:t>
            </w:r>
          </w:p>
        </w:tc>
      </w:tr>
      <w:tr w:rsidR="00332CB5" w:rsidRPr="00392EC0" w:rsidTr="00725644">
        <w:trPr>
          <w:trHeight w:val="210"/>
        </w:trPr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392E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Legende / Hinweise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332CB5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 w:val="restart"/>
            <w:tcBorders>
              <w:top w:val="dashed" w:sz="4" w:space="0" w:color="A6A6A6"/>
              <w:left w:val="dashed" w:sz="4" w:space="0" w:color="A6A6A6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473" w:type="dxa"/>
            <w:gridSpan w:val="16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Die Kapitel «Mirjam Pressler», «Schreibtraining &lt;Motivation für einen Beruf&gt;», «Bibliotheken», «Schreibtraining &lt;Notizen machen&gt;», «Suchen und finden im Internet»,  «Präsentieren und sich vorstellen», «Debattieren», «Schriften und Zeichen», «Projekte dokumentieren», «Lesen und imaginieren» sowie «Schreibprojekt &lt;Klassenroman&gt;» können im klassenübergreifenden Unterricht eingesetzt werden, da sie differenzierte Aufgabenstellungen anbieten. Ist die Zeit knapp, empfiehlt es sich, eher ein Kapitel wegzulassen als mehrere oberflächlich zu behandeln.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vMerge w:val="restart"/>
            <w:tcBorders>
              <w:top w:val="dashed" w:sz="4" w:space="0" w:color="A6A6A6"/>
              <w:left w:val="dashed" w:sz="4" w:space="0" w:color="A6A6A6"/>
              <w:bottom w:val="nil"/>
              <w:right w:val="single" w:sz="4" w:space="0" w:color="auto"/>
            </w:tcBorders>
            <w:shd w:val="clear" w:color="000000" w:fill="81C0FF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821" w:type="dxa"/>
            <w:gridSpan w:val="81"/>
            <w:vMerge w:val="restart"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 xml:space="preserve">Das Kapitel «Grammatik» wird über das Schuljahr verteilt. Bisher behandelte Grammatikthemen werden vertieft und geübt. </w:t>
            </w: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dashed" w:sz="4" w:space="0" w:color="A6A6A6"/>
              <w:left w:val="dashed" w:sz="4" w:space="0" w:color="A6A6A6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vMerge/>
            <w:tcBorders>
              <w:top w:val="dashed" w:sz="4" w:space="0" w:color="A6A6A6"/>
              <w:left w:val="dashed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821" w:type="dxa"/>
            <w:gridSpan w:val="81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dashed" w:sz="4" w:space="0" w:color="A6A6A6"/>
              <w:left w:val="dashed" w:sz="4" w:space="0" w:color="A6A6A6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4"/>
            <w:vMerge w:val="restart"/>
            <w:tcBorders>
              <w:top w:val="single" w:sz="4" w:space="0" w:color="auto"/>
              <w:left w:val="dashed" w:sz="4" w:space="0" w:color="A6A6A6"/>
              <w:bottom w:val="single" w:sz="4" w:space="0" w:color="000000"/>
              <w:right w:val="single" w:sz="4" w:space="0" w:color="auto"/>
            </w:tcBorders>
            <w:shd w:val="clear" w:color="000000" w:fill="94DC94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821" w:type="dxa"/>
            <w:gridSpan w:val="81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6A6A6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Die Miniaturen können im klassenübergreifenden Unterricht eingesetzt werden, da sie differenzierte Aufgabenstellungen anbieten. Die Miniaturen brauchen für die Inszenierung Zeit. Sie sind in sich geschlossene Angebote für Pufferzeiten.</w:t>
            </w: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dashed" w:sz="4" w:space="0" w:color="A6A6A6"/>
              <w:left w:val="dashed" w:sz="4" w:space="0" w:color="A6A6A6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vMerge/>
            <w:tcBorders>
              <w:top w:val="single" w:sz="4" w:space="0" w:color="auto"/>
              <w:left w:val="dashed" w:sz="4" w:space="0" w:color="A6A6A6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821" w:type="dxa"/>
            <w:gridSpan w:val="81"/>
            <w:vMerge/>
            <w:tcBorders>
              <w:top w:val="nil"/>
              <w:left w:val="single" w:sz="4" w:space="0" w:color="auto"/>
              <w:bottom w:val="nil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dashed" w:sz="4" w:space="0" w:color="A6A6A6"/>
              <w:left w:val="dashed" w:sz="4" w:space="0" w:color="A6A6A6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dashed" w:sz="4" w:space="0" w:color="A6A6A6"/>
              <w:left w:val="single" w:sz="4" w:space="0" w:color="auto"/>
              <w:bottom w:val="single" w:sz="4" w:space="0" w:color="000000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13" w:type="dxa"/>
            <w:gridSpan w:val="4"/>
            <w:vMerge/>
            <w:tcBorders>
              <w:top w:val="single" w:sz="4" w:space="0" w:color="auto"/>
              <w:left w:val="dashed" w:sz="4" w:space="0" w:color="A6A6A6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821" w:type="dxa"/>
            <w:gridSpan w:val="81"/>
            <w:vMerge/>
            <w:tcBorders>
              <w:top w:val="nil"/>
              <w:left w:val="single" w:sz="4" w:space="0" w:color="auto"/>
              <w:bottom w:val="nil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  <w:tr w:rsidR="00332CB5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dashed" w:sz="4" w:space="0" w:color="A6A6A6"/>
              <w:bottom w:val="dashed" w:sz="4" w:space="0" w:color="A6A6A6"/>
              <w:right w:val="single" w:sz="4" w:space="0" w:color="auto"/>
            </w:tcBorders>
            <w:shd w:val="clear" w:color="000000" w:fill="FEF4BA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473" w:type="dxa"/>
            <w:gridSpan w:val="16"/>
            <w:vMerge w:val="restart"/>
            <w:tcBorders>
              <w:top w:val="nil"/>
              <w:left w:val="single" w:sz="4" w:space="0" w:color="auto"/>
              <w:bottom w:val="dashed" w:sz="4" w:space="0" w:color="A6A6A6"/>
              <w:right w:val="dashed" w:sz="4" w:space="0" w:color="A6A6A6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Das Kapitel «Rechtschreibung» wird über das Schuljahr verteilt. Dabei werden das Trainieren von Lern- und Regelwärtern sowie das individuelle Training als Daueraufgabe während des ganzen Schuljahrs immer wieder aufgenommen.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dashed" w:sz="4" w:space="0" w:color="A6A6A6"/>
              <w:bottom w:val="nil"/>
              <w:right w:val="single" w:sz="4" w:space="0" w:color="auto"/>
            </w:tcBorders>
            <w:shd w:val="clear" w:color="000000" w:fill="CDE8FB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821" w:type="dxa"/>
            <w:gridSpan w:val="81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(Arbeitsheft / Arbeitsblatt) Grundansprüche</w:t>
            </w: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vMerge/>
            <w:tcBorders>
              <w:top w:val="single" w:sz="4" w:space="0" w:color="auto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nil"/>
              <w:left w:val="single" w:sz="4" w:space="0" w:color="auto"/>
              <w:bottom w:val="dashed" w:sz="4" w:space="0" w:color="A6A6A6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ashed" w:sz="4" w:space="0" w:color="A6A6A6"/>
              <w:bottom w:val="dashed" w:sz="4" w:space="0" w:color="A6A6A6"/>
              <w:right w:val="single" w:sz="4" w:space="0" w:color="auto"/>
            </w:tcBorders>
            <w:shd w:val="clear" w:color="000000" w:fill="A88164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 </w:t>
            </w:r>
          </w:p>
        </w:tc>
        <w:tc>
          <w:tcPr>
            <w:tcW w:w="7821" w:type="dxa"/>
            <w:gridSpan w:val="81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dashed" w:sz="4" w:space="0" w:color="A6A6A6"/>
            </w:tcBorders>
            <w:shd w:val="clear" w:color="auto" w:fill="auto"/>
            <w:noWrap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(Arbeitsheft / Arbeitsblatt) Erweiterte Ansprüche</w:t>
            </w:r>
          </w:p>
        </w:tc>
      </w:tr>
      <w:tr w:rsidR="00392EC0" w:rsidRPr="00392EC0" w:rsidTr="00725644">
        <w:trPr>
          <w:gridAfter w:val="1"/>
          <w:wAfter w:w="19" w:type="dxa"/>
          <w:trHeight w:val="180"/>
        </w:trPr>
        <w:tc>
          <w:tcPr>
            <w:tcW w:w="314" w:type="dxa"/>
            <w:gridSpan w:val="2"/>
            <w:vMerge/>
            <w:tcBorders>
              <w:top w:val="single" w:sz="4" w:space="0" w:color="auto"/>
              <w:left w:val="dashed" w:sz="4" w:space="0" w:color="A6A6A6"/>
              <w:bottom w:val="dashed" w:sz="4" w:space="0" w:color="A6A6A6"/>
              <w:right w:val="single" w:sz="4" w:space="0" w:color="auto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7473" w:type="dxa"/>
            <w:gridSpan w:val="16"/>
            <w:vMerge/>
            <w:tcBorders>
              <w:top w:val="nil"/>
              <w:left w:val="single" w:sz="4" w:space="0" w:color="auto"/>
              <w:bottom w:val="dashed" w:sz="4" w:space="0" w:color="A6A6A6"/>
              <w:right w:val="dashed" w:sz="4" w:space="0" w:color="A6A6A6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8134" w:type="dxa"/>
            <w:gridSpan w:val="8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392EC0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Weitere isolierte Übungen zu Rechtschreibung, Grammatik und Deutsch als Zweitsprache finden sich im separaten «Rechtschreib- und Grammatiktraining».</w:t>
            </w:r>
          </w:p>
        </w:tc>
      </w:tr>
      <w:tr w:rsidR="00392EC0" w:rsidRPr="00392EC0" w:rsidTr="00725644">
        <w:trPr>
          <w:gridAfter w:val="1"/>
          <w:wAfter w:w="19" w:type="dxa"/>
          <w:trHeight w:val="22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134" w:type="dxa"/>
            <w:gridSpan w:val="8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EC0" w:rsidRPr="00392EC0" w:rsidRDefault="00392EC0" w:rsidP="0072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</w:p>
        </w:tc>
      </w:tr>
    </w:tbl>
    <w:p w:rsidR="00043832" w:rsidRDefault="00043832" w:rsidP="00392EC0">
      <w:pPr>
        <w:ind w:left="-426" w:hanging="425"/>
      </w:pPr>
    </w:p>
    <w:sectPr w:rsidR="00043832" w:rsidSect="00392EC0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0"/>
    <w:rsid w:val="000344EA"/>
    <w:rsid w:val="00043832"/>
    <w:rsid w:val="00332CB5"/>
    <w:rsid w:val="00383AA3"/>
    <w:rsid w:val="00392EC0"/>
    <w:rsid w:val="006309C9"/>
    <w:rsid w:val="00634A71"/>
    <w:rsid w:val="006D3275"/>
    <w:rsid w:val="00725644"/>
    <w:rsid w:val="00F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119C3D-1933-44CC-BED9-A0EFCC4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13937</Characters>
  <Application>Microsoft Office Word</Application>
  <DocSecurity>4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und Balmer AG</Company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Deflorin</dc:creator>
  <cp:keywords/>
  <dc:description/>
  <cp:lastModifiedBy>Nadia Valente</cp:lastModifiedBy>
  <cp:revision>2</cp:revision>
  <cp:lastPrinted>2016-01-08T16:12:00Z</cp:lastPrinted>
  <dcterms:created xsi:type="dcterms:W3CDTF">2019-03-06T13:16:00Z</dcterms:created>
  <dcterms:modified xsi:type="dcterms:W3CDTF">2019-03-06T13:16:00Z</dcterms:modified>
</cp:coreProperties>
</file>